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C1524" w14:textId="77777777" w:rsidR="0075584D" w:rsidRPr="0075584D" w:rsidRDefault="0075584D" w:rsidP="0075584D">
      <w:pPr>
        <w:pStyle w:val="Tittel"/>
        <w:rPr>
          <w:rFonts w:ascii="Arial" w:hAnsi="Arial" w:cs="Arial"/>
          <w:sz w:val="44"/>
          <w:szCs w:val="44"/>
        </w:rPr>
      </w:pPr>
      <w:r w:rsidRPr="0075584D">
        <w:rPr>
          <w:rFonts w:ascii="Arial" w:hAnsi="Arial" w:cs="Arial"/>
          <w:sz w:val="44"/>
          <w:szCs w:val="44"/>
        </w:rPr>
        <w:t>Taushetserklæring</w:t>
      </w:r>
    </w:p>
    <w:p w14:paraId="6603F4BF" w14:textId="77777777" w:rsidR="0075584D" w:rsidRPr="0075584D" w:rsidRDefault="0075584D" w:rsidP="0075584D">
      <w:pPr>
        <w:rPr>
          <w:rFonts w:cs="Arial"/>
        </w:rPr>
      </w:pPr>
    </w:p>
    <w:p w14:paraId="40D12817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Jeg, ______________, forplikter meg til å bevare fullstendig taushet om alle fortrolige opplysninger</w:t>
      </w:r>
    </w:p>
    <w:p w14:paraId="32FBD8FE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og informasjon som jeg får kjennskap til i forbindelse med mitt arbeid for Tromsø kommune.</w:t>
      </w:r>
    </w:p>
    <w:p w14:paraId="02C04B90" w14:textId="77777777" w:rsidR="0075584D" w:rsidRPr="0075584D" w:rsidRDefault="0075584D" w:rsidP="0075584D">
      <w:pPr>
        <w:rPr>
          <w:rFonts w:cs="Arial"/>
        </w:rPr>
      </w:pPr>
    </w:p>
    <w:p w14:paraId="261F8B23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Jeg er innforstått med og aksepterer at jeg heller ikke kan bruke eller utnytte fortrolige</w:t>
      </w:r>
    </w:p>
    <w:p w14:paraId="23297D8F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opplysninger som er omfattet at taushetsplikten i egen virksomhet eller i tjeneste eller arbeid hos</w:t>
      </w:r>
    </w:p>
    <w:p w14:paraId="09C29824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andre.</w:t>
      </w:r>
    </w:p>
    <w:p w14:paraId="0953519B" w14:textId="77777777" w:rsidR="0075584D" w:rsidRPr="0075584D" w:rsidRDefault="0075584D" w:rsidP="0075584D">
      <w:pPr>
        <w:rPr>
          <w:rFonts w:cs="Arial"/>
        </w:rPr>
      </w:pPr>
    </w:p>
    <w:p w14:paraId="5C6E6772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Med fortrolige opplysninger menes all informasjon som ikke er allment kjent, og som etter en</w:t>
      </w:r>
    </w:p>
    <w:p w14:paraId="12836CD7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forsiktig vurdering bør forstås at kan ha betydning å hemmeligholde, herunder opplysninger av</w:t>
      </w:r>
    </w:p>
    <w:p w14:paraId="56F32136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teknisk, økonomisk eller personlig art, opplysninger om arbeidsmetoder, anbudspriser, anbud,</w:t>
      </w:r>
    </w:p>
    <w:p w14:paraId="484DFBCB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dataprogrammer, markedsplaner og lignende.</w:t>
      </w:r>
    </w:p>
    <w:p w14:paraId="72C17927" w14:textId="77777777" w:rsidR="0075584D" w:rsidRPr="0075584D" w:rsidRDefault="0075584D" w:rsidP="0075584D">
      <w:pPr>
        <w:rPr>
          <w:rFonts w:cs="Arial"/>
        </w:rPr>
      </w:pPr>
    </w:p>
    <w:p w14:paraId="0351C847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Taushetsplikten gjelder overfor alle.</w:t>
      </w:r>
    </w:p>
    <w:p w14:paraId="737D100D" w14:textId="77777777" w:rsidR="0075584D" w:rsidRPr="0075584D" w:rsidRDefault="0075584D" w:rsidP="0075584D">
      <w:pPr>
        <w:rPr>
          <w:rFonts w:cs="Arial"/>
        </w:rPr>
      </w:pPr>
    </w:p>
    <w:p w14:paraId="1FDDAEC6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Taushetsplikten gjelder også opplysninger om kundeforhold som er omfattet av offentlighetsloven</w:t>
      </w:r>
    </w:p>
    <w:p w14:paraId="1686A9A4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§13, jf. forvaltningsloven §13. Jeg er også gjort kjent med de regler som gjelder for behandling av</w:t>
      </w:r>
    </w:p>
    <w:p w14:paraId="4726A589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 xml:space="preserve">personopplysninger som </w:t>
      </w:r>
      <w:proofErr w:type="gramStart"/>
      <w:r w:rsidRPr="0075584D">
        <w:rPr>
          <w:rFonts w:cs="Arial"/>
        </w:rPr>
        <w:t>fremgår</w:t>
      </w:r>
      <w:proofErr w:type="gramEnd"/>
      <w:r w:rsidRPr="0075584D">
        <w:rPr>
          <w:rFonts w:cs="Arial"/>
        </w:rPr>
        <w:t xml:space="preserve"> av personvernforordningen artikkel 5 til og med 11, samt</w:t>
      </w:r>
    </w:p>
    <w:p w14:paraId="30A95203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personopplysningsloven kapittel 3.</w:t>
      </w:r>
    </w:p>
    <w:p w14:paraId="6ABBFD60" w14:textId="77777777" w:rsidR="0075584D" w:rsidRPr="0075584D" w:rsidRDefault="0075584D" w:rsidP="0075584D">
      <w:pPr>
        <w:rPr>
          <w:rFonts w:cs="Arial"/>
        </w:rPr>
      </w:pPr>
    </w:p>
    <w:p w14:paraId="48F4463C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Taushetsplikten er ikke tidsbegrenset, og gjelder også etter avslutning av mitt oppdrag for</w:t>
      </w:r>
    </w:p>
    <w:p w14:paraId="5E373706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Tromsø kommune.</w:t>
      </w:r>
    </w:p>
    <w:p w14:paraId="0746C91C" w14:textId="77777777" w:rsidR="0075584D" w:rsidRPr="0075584D" w:rsidRDefault="0075584D" w:rsidP="0075584D">
      <w:pPr>
        <w:rPr>
          <w:rFonts w:cs="Arial"/>
        </w:rPr>
      </w:pPr>
    </w:p>
    <w:p w14:paraId="419DE82D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I tillegg til ovennevnte avtalefestede taushetsplikt er jeg kjent med at brudd på taushetsplikten</w:t>
      </w:r>
    </w:p>
    <w:p w14:paraId="61E0D83E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kan medføre straffeansvar og/eller erstatningsansvar etter straffeloven og markedsføringsloven,</w:t>
      </w:r>
    </w:p>
    <w:p w14:paraId="09D4B0D2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jf. straffeloven kapittel 21 og markedsføringsloven kapittel 6. Jeg er innforstått med at</w:t>
      </w:r>
    </w:p>
    <w:p w14:paraId="3F902A27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taushetsplikten også omfatter forhold som går inn under bestemmelser av tilsvarende karakter i</w:t>
      </w:r>
    </w:p>
    <w:p w14:paraId="18ADE70C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ny lovgivning.</w:t>
      </w:r>
    </w:p>
    <w:p w14:paraId="628578C5" w14:textId="22EF34CA" w:rsidR="0075584D" w:rsidRDefault="0075584D" w:rsidP="0075584D">
      <w:pPr>
        <w:jc w:val="center"/>
        <w:rPr>
          <w:rFonts w:cs="Arial"/>
        </w:rPr>
      </w:pPr>
    </w:p>
    <w:p w14:paraId="2A850F7A" w14:textId="2C88C796" w:rsidR="0075584D" w:rsidRDefault="0075584D" w:rsidP="0075584D">
      <w:pPr>
        <w:jc w:val="center"/>
        <w:rPr>
          <w:rFonts w:cs="Arial"/>
        </w:rPr>
      </w:pPr>
    </w:p>
    <w:p w14:paraId="165D89AE" w14:textId="1D7796EE" w:rsidR="0075584D" w:rsidRDefault="0075584D" w:rsidP="0075584D">
      <w:pPr>
        <w:jc w:val="center"/>
        <w:rPr>
          <w:rFonts w:cs="Arial"/>
        </w:rPr>
      </w:pPr>
    </w:p>
    <w:p w14:paraId="0FE5DD37" w14:textId="006435AA" w:rsidR="0075584D" w:rsidRDefault="0075584D" w:rsidP="0075584D">
      <w:pPr>
        <w:jc w:val="center"/>
        <w:rPr>
          <w:rFonts w:cs="Arial"/>
        </w:rPr>
      </w:pPr>
    </w:p>
    <w:p w14:paraId="1F6B7474" w14:textId="77777777" w:rsidR="0075584D" w:rsidRPr="0075584D" w:rsidRDefault="0075584D" w:rsidP="0075584D">
      <w:pPr>
        <w:jc w:val="center"/>
        <w:rPr>
          <w:rFonts w:cs="Arial"/>
        </w:rPr>
      </w:pPr>
    </w:p>
    <w:p w14:paraId="35770D5C" w14:textId="77777777" w:rsidR="0075584D" w:rsidRPr="0075584D" w:rsidRDefault="0075584D" w:rsidP="0075584D">
      <w:pPr>
        <w:jc w:val="center"/>
        <w:rPr>
          <w:rFonts w:cs="Arial"/>
        </w:rPr>
      </w:pPr>
    </w:p>
    <w:p w14:paraId="33485C90" w14:textId="77777777" w:rsidR="0075584D" w:rsidRPr="0075584D" w:rsidRDefault="0075584D" w:rsidP="0075584D">
      <w:pPr>
        <w:jc w:val="center"/>
        <w:rPr>
          <w:rFonts w:cs="Arial"/>
        </w:rPr>
      </w:pPr>
    </w:p>
    <w:p w14:paraId="7A13C77E" w14:textId="785F5ABC" w:rsidR="0075584D" w:rsidRDefault="0075584D" w:rsidP="0075584D">
      <w:pPr>
        <w:jc w:val="center"/>
        <w:rPr>
          <w:rFonts w:cs="Arial"/>
        </w:rPr>
      </w:pPr>
      <w:r w:rsidRPr="0075584D">
        <w:rPr>
          <w:rFonts w:cs="Arial"/>
        </w:rPr>
        <w:t>[Sted], [dato]</w:t>
      </w:r>
    </w:p>
    <w:p w14:paraId="7D28C94B" w14:textId="77777777" w:rsidR="0075584D" w:rsidRPr="0075584D" w:rsidRDefault="0075584D" w:rsidP="0075584D">
      <w:pPr>
        <w:jc w:val="center"/>
        <w:rPr>
          <w:rFonts w:cs="Arial"/>
        </w:rPr>
      </w:pPr>
    </w:p>
    <w:p w14:paraId="63D91C0A" w14:textId="77777777" w:rsidR="0075584D" w:rsidRPr="0075584D" w:rsidRDefault="0075584D" w:rsidP="0075584D">
      <w:pPr>
        <w:jc w:val="center"/>
        <w:rPr>
          <w:rFonts w:cs="Arial"/>
        </w:rPr>
      </w:pPr>
    </w:p>
    <w:p w14:paraId="1B15A1CC" w14:textId="77777777" w:rsidR="0075584D" w:rsidRPr="0075584D" w:rsidRDefault="0075584D" w:rsidP="0075584D">
      <w:pPr>
        <w:jc w:val="center"/>
        <w:rPr>
          <w:rFonts w:cs="Arial"/>
        </w:rPr>
      </w:pPr>
      <w:r w:rsidRPr="0075584D">
        <w:rPr>
          <w:rFonts w:cs="Arial"/>
        </w:rPr>
        <w:t>__________________________________</w:t>
      </w:r>
    </w:p>
    <w:p w14:paraId="27ECD3BF" w14:textId="77777777" w:rsidR="0075584D" w:rsidRPr="0075584D" w:rsidRDefault="0075584D" w:rsidP="0075584D">
      <w:pPr>
        <w:jc w:val="center"/>
        <w:rPr>
          <w:rFonts w:cs="Arial"/>
        </w:rPr>
      </w:pPr>
      <w:r w:rsidRPr="0075584D">
        <w:rPr>
          <w:rFonts w:cs="Arial"/>
        </w:rPr>
        <w:t>[Leverandørnavn] [Navn ansatt]</w:t>
      </w:r>
    </w:p>
    <w:p w14:paraId="4384088C" w14:textId="77777777" w:rsidR="0075584D" w:rsidRPr="0075584D" w:rsidRDefault="0075584D" w:rsidP="0075584D">
      <w:pPr>
        <w:rPr>
          <w:rFonts w:cs="Arial"/>
        </w:rPr>
      </w:pPr>
    </w:p>
    <w:p w14:paraId="3B48CB9C" w14:textId="77777777" w:rsidR="0075584D" w:rsidRPr="0075584D" w:rsidRDefault="0075584D" w:rsidP="0075584D">
      <w:pPr>
        <w:tabs>
          <w:tab w:val="clear" w:pos="1814"/>
          <w:tab w:val="clear" w:pos="3629"/>
          <w:tab w:val="clear" w:pos="5783"/>
          <w:tab w:val="clear" w:pos="10490"/>
        </w:tabs>
        <w:spacing w:line="240" w:lineRule="auto"/>
        <w:rPr>
          <w:rFonts w:cs="Arial"/>
        </w:rPr>
      </w:pPr>
      <w:r w:rsidRPr="0075584D">
        <w:rPr>
          <w:rFonts w:cs="Arial"/>
        </w:rPr>
        <w:br w:type="page"/>
      </w:r>
    </w:p>
    <w:p w14:paraId="72B7F6F6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lastRenderedPageBreak/>
        <w:t>Personvernforordningen artikkel 5 til og med 11, samt Personopplysningsloven §§ 5 og 6.</w:t>
      </w:r>
    </w:p>
    <w:p w14:paraId="168A2CA9" w14:textId="77777777" w:rsidR="0075584D" w:rsidRPr="0075584D" w:rsidRDefault="0075584D" w:rsidP="0075584D">
      <w:pPr>
        <w:rPr>
          <w:rFonts w:cs="Arial"/>
        </w:rPr>
      </w:pPr>
    </w:p>
    <w:p w14:paraId="4DE01B72" w14:textId="77777777" w:rsidR="0075584D" w:rsidRPr="0075584D" w:rsidRDefault="0075584D" w:rsidP="0075584D">
      <w:pPr>
        <w:pStyle w:val="Overskrift2"/>
        <w:rPr>
          <w:rFonts w:cs="Arial"/>
        </w:rPr>
      </w:pPr>
      <w:r w:rsidRPr="0075584D">
        <w:rPr>
          <w:rFonts w:cs="Arial"/>
        </w:rPr>
        <w:t xml:space="preserve">Personopplysningslovens overordnede formål </w:t>
      </w:r>
      <w:proofErr w:type="gramStart"/>
      <w:r w:rsidRPr="0075584D">
        <w:rPr>
          <w:rFonts w:cs="Arial"/>
        </w:rPr>
        <w:t>vedrørende</w:t>
      </w:r>
      <w:proofErr w:type="gramEnd"/>
      <w:r w:rsidRPr="0075584D">
        <w:rPr>
          <w:rFonts w:cs="Arial"/>
        </w:rPr>
        <w:t xml:space="preserve"> de alminnelige regler for behandling av personopplysninger</w:t>
      </w:r>
    </w:p>
    <w:p w14:paraId="2989CC44" w14:textId="77777777" w:rsidR="0075584D" w:rsidRPr="0075584D" w:rsidRDefault="0075584D" w:rsidP="0075584D">
      <w:pPr>
        <w:rPr>
          <w:rFonts w:cs="Arial"/>
        </w:rPr>
      </w:pPr>
    </w:p>
    <w:p w14:paraId="266E1D1A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Lovens utgangspunkt er at alle mennesker eier informasjonen om seg selv.</w:t>
      </w:r>
    </w:p>
    <w:p w14:paraId="695F4476" w14:textId="77777777" w:rsidR="0075584D" w:rsidRPr="0075584D" w:rsidRDefault="0075584D" w:rsidP="0075584D">
      <w:pPr>
        <w:rPr>
          <w:rFonts w:cs="Arial"/>
        </w:rPr>
      </w:pPr>
    </w:p>
    <w:p w14:paraId="06D250CA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Når man i forbindelse med oppdrag på vegne av Tromsø kommune behandler informasjon om</w:t>
      </w:r>
    </w:p>
    <w:p w14:paraId="4D721AC4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leverandører og ansatte, krever loven at vi har en hjemmel for behandlingen.</w:t>
      </w:r>
    </w:p>
    <w:p w14:paraId="2D79B2B0" w14:textId="77777777" w:rsidR="0075584D" w:rsidRPr="0075584D" w:rsidRDefault="0075584D" w:rsidP="0075584D">
      <w:pPr>
        <w:rPr>
          <w:rFonts w:cs="Arial"/>
        </w:rPr>
      </w:pPr>
    </w:p>
    <w:p w14:paraId="30C8C97A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Et utgangspunkt er at personopplysninger bare kan behandles dersom:</w:t>
      </w:r>
    </w:p>
    <w:p w14:paraId="21E6285C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1. det er gitt samtykke, eller</w:t>
      </w:r>
    </w:p>
    <w:p w14:paraId="15A71F80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2. behandlingen har hjemmel i lov, eller</w:t>
      </w:r>
    </w:p>
    <w:p w14:paraId="47702F51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3. behandlingen er nødvendig (iht. vilkår beskrevet i loven)</w:t>
      </w:r>
    </w:p>
    <w:p w14:paraId="35D40AA5" w14:textId="77777777" w:rsidR="0075584D" w:rsidRPr="0075584D" w:rsidRDefault="0075584D" w:rsidP="0075584D">
      <w:pPr>
        <w:rPr>
          <w:rFonts w:cs="Arial"/>
        </w:rPr>
      </w:pPr>
    </w:p>
    <w:p w14:paraId="22A93C14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Det er tilstrekkelig at ett av vilkårene er oppfylt.</w:t>
      </w:r>
    </w:p>
    <w:p w14:paraId="51728077" w14:textId="77777777" w:rsidR="0075584D" w:rsidRPr="0075584D" w:rsidRDefault="0075584D" w:rsidP="0075584D">
      <w:pPr>
        <w:rPr>
          <w:rFonts w:cs="Arial"/>
        </w:rPr>
      </w:pPr>
    </w:p>
    <w:p w14:paraId="30B72DB9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Ved samtykke må informasjonen være tilstrekkelig slik at den registrerte vet hva vedkommende</w:t>
      </w:r>
    </w:p>
    <w:p w14:paraId="7E61D989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samtykker til.</w:t>
      </w:r>
    </w:p>
    <w:p w14:paraId="0AE359FA" w14:textId="77777777" w:rsidR="0075584D" w:rsidRPr="0075584D" w:rsidRDefault="0075584D" w:rsidP="0075584D">
      <w:pPr>
        <w:rPr>
          <w:rFonts w:cs="Arial"/>
        </w:rPr>
      </w:pPr>
    </w:p>
    <w:p w14:paraId="4EFF9360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Hvis du er usikker på om behandlingen av personopplysninger er lovlig, så har du plikt til å</w:t>
      </w:r>
    </w:p>
    <w:p w14:paraId="3DC5B59F" w14:textId="77777777" w:rsidR="0075584D" w:rsidRPr="0075584D" w:rsidRDefault="0075584D" w:rsidP="0075584D">
      <w:pPr>
        <w:rPr>
          <w:rFonts w:cs="Arial"/>
        </w:rPr>
      </w:pPr>
      <w:r w:rsidRPr="0075584D">
        <w:rPr>
          <w:rFonts w:cs="Arial"/>
        </w:rPr>
        <w:t>undersøke dette via din oppdragsgiver, Tromsø kommune.</w:t>
      </w:r>
    </w:p>
    <w:p w14:paraId="7669FD7A" w14:textId="77777777" w:rsidR="0050699B" w:rsidRPr="0075584D" w:rsidRDefault="0050699B" w:rsidP="0075584D">
      <w:pPr>
        <w:rPr>
          <w:rFonts w:cs="Arial"/>
        </w:rPr>
      </w:pPr>
    </w:p>
    <w:sectPr w:rsidR="0050699B" w:rsidRPr="0075584D" w:rsidSect="008874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60455" w14:textId="77777777" w:rsidR="0075584D" w:rsidRDefault="0075584D" w:rsidP="00E719E0">
      <w:pPr>
        <w:spacing w:line="240" w:lineRule="auto"/>
      </w:pPr>
      <w:r>
        <w:separator/>
      </w:r>
    </w:p>
  </w:endnote>
  <w:endnote w:type="continuationSeparator" w:id="0">
    <w:p w14:paraId="63C89A93" w14:textId="77777777" w:rsidR="0075584D" w:rsidRDefault="0075584D" w:rsidP="00E719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85782" w14:textId="77777777" w:rsidR="0075584D" w:rsidRDefault="0075584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1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402"/>
      <w:gridCol w:w="1985"/>
    </w:tblGrid>
    <w:tr w:rsidR="00887431" w:rsidRPr="00887431" w14:paraId="0584DC97" w14:textId="77777777" w:rsidTr="000B1863">
      <w:tc>
        <w:tcPr>
          <w:tcW w:w="3544" w:type="dxa"/>
        </w:tcPr>
        <w:p w14:paraId="74AC2029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918831B" wp14:editId="6C6A9107">
                    <wp:simplePos x="0" y="0"/>
                    <wp:positionH relativeFrom="column">
                      <wp:posOffset>-68580</wp:posOffset>
                    </wp:positionH>
                    <wp:positionV relativeFrom="page">
                      <wp:posOffset>72390</wp:posOffset>
                    </wp:positionV>
                    <wp:extent cx="5651500" cy="0"/>
                    <wp:effectExtent l="0" t="0" r="12700" b="25400"/>
                    <wp:wrapNone/>
                    <wp:docPr id="3" name="Rett linj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6515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042FEC94" id="Rett linje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5.4pt,5.7pt" to="439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" strokecolor="windowText" strokeweight=".5pt">
                    <w10:wrap anchory="page"/>
                  </v:line>
                </w:pict>
              </mc:Fallback>
            </mc:AlternateContent>
          </w:r>
        </w:p>
      </w:tc>
      <w:tc>
        <w:tcPr>
          <w:tcW w:w="3402" w:type="dxa"/>
        </w:tcPr>
        <w:p w14:paraId="0A5ABB5C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</w:p>
      </w:tc>
      <w:tc>
        <w:tcPr>
          <w:tcW w:w="1985" w:type="dxa"/>
        </w:tcPr>
        <w:p w14:paraId="55D272A4" w14:textId="77777777" w:rsidR="00887431" w:rsidRPr="00887431" w:rsidRDefault="00887431" w:rsidP="00887431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</w:pPr>
        </w:p>
      </w:tc>
    </w:tr>
    <w:tr w:rsidR="00887431" w:rsidRPr="00887431" w14:paraId="0EFA3697" w14:textId="77777777" w:rsidTr="000B1863">
      <w:tc>
        <w:tcPr>
          <w:tcW w:w="3544" w:type="dxa"/>
        </w:tcPr>
        <w:p w14:paraId="550F4C9E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sz w:val="14"/>
              <w:szCs w:val="14"/>
              <w:lang w:eastAsia="ja-JP"/>
            </w:rPr>
            <w:t>Besøksadresse: Rådhusgata 2, 9008 Tromsø</w:t>
          </w:r>
        </w:p>
        <w:p w14:paraId="46FB3957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sz w:val="14"/>
              <w:szCs w:val="14"/>
              <w:lang w:eastAsia="ja-JP"/>
            </w:rPr>
            <w:t>Postadresse: Postboks 6900 Langnes, 9299 Tromsø</w:t>
          </w:r>
        </w:p>
        <w:p w14:paraId="2ED3A6AF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sz w:val="14"/>
              <w:szCs w:val="14"/>
              <w:lang w:eastAsia="ja-JP"/>
            </w:rPr>
            <w:t>Telefon: 77 79 00 00</w:t>
          </w:r>
        </w:p>
        <w:p w14:paraId="08AE4685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proofErr w:type="spellStart"/>
          <w:r w:rsidRPr="00887431">
            <w:rPr>
              <w:sz w:val="14"/>
              <w:szCs w:val="14"/>
              <w:lang w:eastAsia="ja-JP"/>
            </w:rPr>
            <w:t>Telefax</w:t>
          </w:r>
          <w:proofErr w:type="spellEnd"/>
          <w:r w:rsidRPr="00887431">
            <w:rPr>
              <w:sz w:val="14"/>
              <w:szCs w:val="14"/>
              <w:lang w:eastAsia="ja-JP"/>
            </w:rPr>
            <w:t>: 77 79 00 01</w:t>
          </w:r>
        </w:p>
      </w:tc>
      <w:tc>
        <w:tcPr>
          <w:tcW w:w="3402" w:type="dxa"/>
        </w:tcPr>
        <w:p w14:paraId="20D3FF9C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sz w:val="14"/>
              <w:szCs w:val="14"/>
              <w:lang w:eastAsia="ja-JP"/>
            </w:rPr>
            <w:t>E-post: postmottak@tromso.kommune.no</w:t>
          </w:r>
        </w:p>
        <w:p w14:paraId="0001CC5B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sz w:val="14"/>
              <w:szCs w:val="14"/>
              <w:lang w:eastAsia="ja-JP"/>
            </w:rPr>
            <w:t>Bankkonto: 4750 05 08236</w:t>
          </w:r>
        </w:p>
        <w:p w14:paraId="600979E0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r w:rsidRPr="00887431">
            <w:rPr>
              <w:sz w:val="14"/>
              <w:szCs w:val="14"/>
              <w:lang w:eastAsia="ja-JP"/>
            </w:rPr>
            <w:t>Org.nr.: Foretaksregisteret NO 940 101 808 MVA</w:t>
          </w:r>
        </w:p>
      </w:tc>
      <w:tc>
        <w:tcPr>
          <w:tcW w:w="1985" w:type="dxa"/>
        </w:tcPr>
        <w:p w14:paraId="669576C4" w14:textId="77777777" w:rsidR="00887431" w:rsidRPr="00887431" w:rsidRDefault="00887431" w:rsidP="00887431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</w:pPr>
          <w:r w:rsidRPr="00887431"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  <w:t>tromso.kommune.no</w:t>
          </w:r>
        </w:p>
      </w:tc>
    </w:tr>
  </w:tbl>
  <w:p w14:paraId="300CFC39" w14:textId="77777777" w:rsidR="00887431" w:rsidRDefault="0088743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ABA76" w14:textId="77777777" w:rsidR="0075584D" w:rsidRDefault="0075584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682C5" w14:textId="77777777" w:rsidR="0075584D" w:rsidRDefault="0075584D" w:rsidP="00E719E0">
      <w:pPr>
        <w:spacing w:line="240" w:lineRule="auto"/>
      </w:pPr>
      <w:r>
        <w:separator/>
      </w:r>
    </w:p>
  </w:footnote>
  <w:footnote w:type="continuationSeparator" w:id="0">
    <w:p w14:paraId="3294CAAE" w14:textId="77777777" w:rsidR="0075584D" w:rsidRDefault="0075584D" w:rsidP="00E719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C2E9" w14:textId="77777777" w:rsidR="0075584D" w:rsidRDefault="0075584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68D66" w14:textId="77777777" w:rsidR="00E719E0" w:rsidRDefault="00887431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4F28BA1A" wp14:editId="310DC27D">
          <wp:simplePos x="0" y="0"/>
          <wp:positionH relativeFrom="margin">
            <wp:align>left</wp:align>
          </wp:positionH>
          <wp:positionV relativeFrom="page">
            <wp:posOffset>353060</wp:posOffset>
          </wp:positionV>
          <wp:extent cx="1457960" cy="539750"/>
          <wp:effectExtent l="0" t="0" r="8890" b="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796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5B547" w14:textId="77777777" w:rsidR="0075584D" w:rsidRDefault="0075584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840D2"/>
    <w:multiLevelType w:val="hybridMultilevel"/>
    <w:tmpl w:val="19A2B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333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84D"/>
    <w:rsid w:val="00027D64"/>
    <w:rsid w:val="00082D34"/>
    <w:rsid w:val="000A5584"/>
    <w:rsid w:val="0012529B"/>
    <w:rsid w:val="002E5FE1"/>
    <w:rsid w:val="0050699B"/>
    <w:rsid w:val="006E0168"/>
    <w:rsid w:val="006F7465"/>
    <w:rsid w:val="0075584D"/>
    <w:rsid w:val="00773B8F"/>
    <w:rsid w:val="007F3D93"/>
    <w:rsid w:val="00887431"/>
    <w:rsid w:val="00916EB0"/>
    <w:rsid w:val="00B7277F"/>
    <w:rsid w:val="00BA4873"/>
    <w:rsid w:val="00C96859"/>
    <w:rsid w:val="00D96786"/>
    <w:rsid w:val="00DA2520"/>
    <w:rsid w:val="00DC00A1"/>
    <w:rsid w:val="00E719E0"/>
    <w:rsid w:val="00F5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7B9E"/>
  <w15:chartTrackingRefBased/>
  <w15:docId w15:val="{127A5D3D-B1BC-4CAA-B354-644892C7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84D"/>
    <w:pPr>
      <w:tabs>
        <w:tab w:val="left" w:pos="1814"/>
        <w:tab w:val="left" w:pos="3629"/>
        <w:tab w:val="left" w:pos="5783"/>
        <w:tab w:val="right" w:pos="10490"/>
      </w:tabs>
      <w:spacing w:after="0" w:line="260" w:lineRule="exact"/>
    </w:pPr>
    <w:rPr>
      <w:rFonts w:ascii="Arial" w:eastAsia="Times" w:hAnsi="Arial" w:cs="Times New Roman"/>
      <w:sz w:val="20"/>
      <w:szCs w:val="20"/>
      <w:lang w:eastAsia="nb-NO"/>
    </w:rPr>
  </w:style>
  <w:style w:type="paragraph" w:styleId="Overskrift2">
    <w:name w:val="heading 2"/>
    <w:basedOn w:val="Brdtekst"/>
    <w:next w:val="Normal"/>
    <w:link w:val="Overskrift2Tegn"/>
    <w:uiPriority w:val="9"/>
    <w:unhideWhenUsed/>
    <w:qFormat/>
    <w:rsid w:val="00887431"/>
    <w:pPr>
      <w:keepNext/>
      <w:keepLines/>
      <w:outlineLvl w:val="1"/>
    </w:pPr>
    <w:rPr>
      <w:rFonts w:eastAsiaTheme="majorEastAsia" w:cstheme="majorBidi"/>
      <w:b/>
      <w:bCs/>
      <w:color w:val="aut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719E0"/>
  </w:style>
  <w:style w:type="paragraph" w:styleId="Bunntekst">
    <w:name w:val="footer"/>
    <w:basedOn w:val="Normal"/>
    <w:link w:val="Bunn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719E0"/>
  </w:style>
  <w:style w:type="paragraph" w:styleId="Tittel">
    <w:name w:val="Title"/>
    <w:basedOn w:val="Normal"/>
    <w:next w:val="Normal"/>
    <w:link w:val="TittelTegn"/>
    <w:uiPriority w:val="10"/>
    <w:qFormat/>
    <w:rsid w:val="000A5584"/>
    <w:pPr>
      <w:spacing w:before="100" w:beforeAutospacing="1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5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87431"/>
    <w:rPr>
      <w:rFonts w:ascii="Arial" w:eastAsiaTheme="majorEastAsia" w:hAnsi="Arial" w:cstheme="majorBidi"/>
      <w:b/>
      <w:bCs/>
      <w:sz w:val="20"/>
      <w:szCs w:val="20"/>
      <w:lang w:eastAsia="nb-NO"/>
    </w:rPr>
  </w:style>
  <w:style w:type="paragraph" w:customStyle="1" w:styleId="Feltoverskrift">
    <w:name w:val="Feltoverskrift"/>
    <w:basedOn w:val="Normal"/>
    <w:rsid w:val="00887431"/>
    <w:pPr>
      <w:spacing w:line="180" w:lineRule="exact"/>
      <w:contextualSpacing/>
    </w:pPr>
    <w:rPr>
      <w:rFonts w:eastAsiaTheme="minorEastAsia" w:cstheme="minorBidi"/>
      <w:b/>
      <w:bCs/>
      <w:color w:val="000000" w:themeColor="text1"/>
      <w:sz w:val="14"/>
      <w:szCs w:val="14"/>
    </w:rPr>
  </w:style>
  <w:style w:type="paragraph" w:styleId="Brdtekst">
    <w:name w:val="Body Text"/>
    <w:basedOn w:val="Normal"/>
    <w:link w:val="BrdtekstTegn"/>
    <w:rsid w:val="00887431"/>
    <w:pPr>
      <w:spacing w:before="200"/>
    </w:pPr>
    <w:rPr>
      <w:rFonts w:eastAsiaTheme="minorEastAsia" w:cstheme="minorBidi"/>
      <w:color w:val="404040" w:themeColor="text1" w:themeTint="BF"/>
    </w:rPr>
  </w:style>
  <w:style w:type="character" w:customStyle="1" w:styleId="BrdtekstTegn">
    <w:name w:val="Brødtekst Tegn"/>
    <w:basedOn w:val="Standardskriftforavsnitt"/>
    <w:link w:val="Brdtekst"/>
    <w:rsid w:val="00887431"/>
    <w:rPr>
      <w:rFonts w:ascii="Arial" w:eastAsiaTheme="minorEastAsia" w:hAnsi="Arial"/>
      <w:color w:val="404040" w:themeColor="text1" w:themeTint="BF"/>
      <w:sz w:val="20"/>
      <w:szCs w:val="20"/>
      <w:lang w:eastAsia="nb-NO"/>
    </w:rPr>
  </w:style>
  <w:style w:type="paragraph" w:customStyle="1" w:styleId="Dokumenttype">
    <w:name w:val="Dokumenttype"/>
    <w:basedOn w:val="Normal"/>
    <w:qFormat/>
    <w:rsid w:val="00887431"/>
    <w:pPr>
      <w:spacing w:line="240" w:lineRule="auto"/>
    </w:pPr>
    <w:rPr>
      <w:caps/>
      <w:sz w:val="40"/>
      <w:szCs w:val="40"/>
    </w:rPr>
  </w:style>
  <w:style w:type="table" w:styleId="Tabellrutenett">
    <w:name w:val="Table Grid"/>
    <w:basedOn w:val="Vanligtabell"/>
    <w:uiPriority w:val="59"/>
    <w:rsid w:val="00887431"/>
    <w:pPr>
      <w:spacing w:after="0" w:line="240" w:lineRule="auto"/>
    </w:pPr>
    <w:rPr>
      <w:rFonts w:eastAsiaTheme="minorEastAsi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ttekst">
    <w:name w:val="Felttekst"/>
    <w:basedOn w:val="Normal"/>
    <w:qFormat/>
    <w:rsid w:val="00887431"/>
    <w:pPr>
      <w:spacing w:line="220" w:lineRule="exact"/>
    </w:pPr>
    <w:rPr>
      <w:sz w:val="18"/>
      <w:szCs w:val="18"/>
    </w:rPr>
  </w:style>
  <w:style w:type="paragraph" w:styleId="Listeavsnitt">
    <w:name w:val="List Paragraph"/>
    <w:basedOn w:val="Normal"/>
    <w:uiPriority w:val="34"/>
    <w:qFormat/>
    <w:rsid w:val="00887431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887431"/>
    <w:pPr>
      <w:spacing w:after="0" w:line="240" w:lineRule="auto"/>
    </w:pPr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73B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-aapen.tromkom.intern\Felles\Troms&#248;%20kommune\M&#248;tereferat-Troms&#248;%20kommune.dotx" TargetMode="External"/></Relationships>
</file>

<file path=word/theme/theme1.xml><?xml version="1.0" encoding="utf-8"?>
<a:theme xmlns:a="http://schemas.openxmlformats.org/drawingml/2006/main" name="Office-tema">
  <a:themeElements>
    <a:clrScheme name="AdSessor">
      <a:dk1>
        <a:srgbClr val="000000"/>
      </a:dk1>
      <a:lt1>
        <a:srgbClr val="FFFFFF"/>
      </a:lt1>
      <a:dk2>
        <a:srgbClr val="7B7979"/>
      </a:dk2>
      <a:lt2>
        <a:srgbClr val="E6E6E6"/>
      </a:lt2>
      <a:accent1>
        <a:srgbClr val="234A6B"/>
      </a:accent1>
      <a:accent2>
        <a:srgbClr val="0072AA"/>
      </a:accent2>
      <a:accent3>
        <a:srgbClr val="21AA47"/>
      </a:accent3>
      <a:accent4>
        <a:srgbClr val="A4D0A0"/>
      </a:accent4>
      <a:accent5>
        <a:srgbClr val="D1833B"/>
      </a:accent5>
      <a:accent6>
        <a:srgbClr val="FFCF3F"/>
      </a:accent6>
      <a:hlink>
        <a:srgbClr val="2581C4"/>
      </a:hlink>
      <a:folHlink>
        <a:srgbClr val="2581C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005d1-cf1d-4179-add4-1a44e3e543f1" xsi:nil="true"/>
    <lcf76f155ced4ddcb4097134ff3c332f xmlns="8178859f-97a5-4ad6-a07a-fbf30499b6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9DD8AF-81B8-4756-AC9F-C483045339E8}"/>
</file>

<file path=customXml/itemProps2.xml><?xml version="1.0" encoding="utf-8"?>
<ds:datastoreItem xmlns:ds="http://schemas.openxmlformats.org/officeDocument/2006/customXml" ds:itemID="{D4A1E458-22A0-4AA1-9755-6B2C7A64F9DF}">
  <ds:schemaRefs>
    <ds:schemaRef ds:uri="http://purl.org/dc/terms/"/>
    <ds:schemaRef ds:uri="http://schemas.microsoft.com/office/2006/documentManagement/types"/>
    <ds:schemaRef ds:uri="01a6a9c1-a89f-4402-a6f5-7bac1fae0e1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d5a2ac9-c11a-4b47-aa3f-20d42e42aac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4A07AC-BD0B-42E1-AD8E-B249331315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Møtereferat-Tromsø kommune</Template>
  <TotalTime>1</TotalTime>
  <Pages>2</Pages>
  <Words>419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2" baseType="lpstr">
      <vt:lpstr/>
      <vt:lpstr>    Mellomtittel</vt:lpstr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Melkild</dc:creator>
  <cp:keywords/>
  <dc:description/>
  <cp:lastModifiedBy>Vidar Størkersen</cp:lastModifiedBy>
  <cp:revision>2</cp:revision>
  <dcterms:created xsi:type="dcterms:W3CDTF">2023-04-24T08:29:00Z</dcterms:created>
  <dcterms:modified xsi:type="dcterms:W3CDTF">2023-04-24T08:29:00Z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